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32" w:rsidRDefault="00423732" w:rsidP="004D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46">
        <w:rPr>
          <w:rFonts w:ascii="Times New Roman" w:hAnsi="Times New Roman" w:cs="Times New Roman"/>
          <w:b/>
          <w:sz w:val="24"/>
          <w:szCs w:val="24"/>
        </w:rPr>
        <w:t>LIETUVOS AUKŠTŲJŲ MOKYKLŲ STUDENTŲ CHORŲ FESTIVALIS</w:t>
      </w:r>
    </w:p>
    <w:p w:rsidR="004D6046" w:rsidRPr="004D6046" w:rsidRDefault="004D6046" w:rsidP="004D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02" w:rsidRDefault="00F15102" w:rsidP="004D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46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4D6046" w:rsidRPr="004D6046" w:rsidRDefault="004D6046" w:rsidP="004D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6AA" w:rsidRDefault="001A66AA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Lapkričio 15 d.</w:t>
      </w:r>
      <w:r w:rsidR="00A36F78"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(penktadienis) </w:t>
      </w:r>
      <w:bookmarkStart w:id="0" w:name="_GoBack"/>
      <w:bookmarkEnd w:id="0"/>
    </w:p>
    <w:p w:rsidR="004D6046" w:rsidRPr="004D6046" w:rsidRDefault="004D6046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6AA" w:rsidRPr="004D6046" w:rsidRDefault="001A66AA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Šiaulių universiteto bibliotekos salė</w:t>
      </w:r>
    </w:p>
    <w:p w:rsidR="001A66AA" w:rsidRPr="007C4A53" w:rsidRDefault="001A66AA" w:rsidP="004D6046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12.30 val. Festivalio atidarymas</w:t>
      </w:r>
    </w:p>
    <w:p w:rsidR="001A66AA" w:rsidRPr="007C4A53" w:rsidRDefault="001A66AA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Šiaulių universiteto</w:t>
      </w:r>
      <w:r w:rsidR="004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</w:rPr>
        <w:t>mišrus choras „</w:t>
      </w:r>
      <w:proofErr w:type="spellStart"/>
      <w:r w:rsidRPr="007C4A53">
        <w:rPr>
          <w:rFonts w:ascii="Times New Roman" w:hAnsi="Times New Roman" w:cs="Times New Roman"/>
          <w:i/>
          <w:sz w:val="24"/>
          <w:szCs w:val="24"/>
        </w:rPr>
        <w:t>Studium</w:t>
      </w:r>
      <w:proofErr w:type="spellEnd"/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1A66AA" w:rsidRDefault="001A66AA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Šiaulių universiteto merginų chor</w:t>
      </w:r>
      <w:r w:rsidR="004D6046">
        <w:rPr>
          <w:rFonts w:ascii="Times New Roman" w:hAnsi="Times New Roman" w:cs="Times New Roman"/>
          <w:i/>
          <w:sz w:val="24"/>
          <w:szCs w:val="24"/>
        </w:rPr>
        <w:t>as</w:t>
      </w:r>
      <w:r w:rsidRPr="007C4A53">
        <w:rPr>
          <w:rFonts w:ascii="Times New Roman" w:hAnsi="Times New Roman" w:cs="Times New Roman"/>
          <w:i/>
          <w:sz w:val="24"/>
          <w:szCs w:val="24"/>
        </w:rPr>
        <w:t xml:space="preserve"> „Pavasaris</w:t>
      </w:r>
      <w:r w:rsidR="004D6046">
        <w:rPr>
          <w:rFonts w:ascii="Times New Roman" w:hAnsi="Times New Roman" w:cs="Times New Roman"/>
          <w:i/>
          <w:sz w:val="24"/>
          <w:szCs w:val="24"/>
        </w:rPr>
        <w:t>“</w:t>
      </w:r>
    </w:p>
    <w:p w:rsidR="004D6046" w:rsidRPr="007C4A53" w:rsidRDefault="004D6046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046" w:rsidRDefault="004D6046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732" w:rsidRPr="004D6046" w:rsidRDefault="00423732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Lapkričio 16 d. (šeštadienis) </w:t>
      </w:r>
    </w:p>
    <w:p w:rsidR="004D6046" w:rsidRDefault="004D6046" w:rsidP="004D6046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E6955" w:rsidRPr="004D6046" w:rsidRDefault="00AE6955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Šiaulių Šv. Jurgio bažnyči</w:t>
      </w:r>
      <w:r w:rsidR="00BD184B"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6955" w:rsidRPr="007C4A53" w:rsidRDefault="00AE6955" w:rsidP="004D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>17</w:t>
      </w:r>
      <w:r w:rsidR="00423732" w:rsidRPr="007C4A53">
        <w:rPr>
          <w:rFonts w:ascii="Times New Roman" w:hAnsi="Times New Roman" w:cs="Times New Roman"/>
          <w:sz w:val="24"/>
          <w:szCs w:val="24"/>
        </w:rPr>
        <w:t>.</w:t>
      </w:r>
      <w:r w:rsidR="001A66AA" w:rsidRPr="007C4A53">
        <w:rPr>
          <w:rFonts w:ascii="Times New Roman" w:hAnsi="Times New Roman" w:cs="Times New Roman"/>
          <w:sz w:val="24"/>
          <w:szCs w:val="24"/>
        </w:rPr>
        <w:t>3</w:t>
      </w:r>
      <w:r w:rsidR="00423732" w:rsidRPr="007C4A53">
        <w:rPr>
          <w:rFonts w:ascii="Times New Roman" w:hAnsi="Times New Roman" w:cs="Times New Roman"/>
          <w:sz w:val="24"/>
          <w:szCs w:val="24"/>
        </w:rPr>
        <w:t>0</w:t>
      </w:r>
      <w:r w:rsidRPr="007C4A53">
        <w:rPr>
          <w:rFonts w:ascii="Times New Roman" w:hAnsi="Times New Roman" w:cs="Times New Roman"/>
          <w:sz w:val="24"/>
          <w:szCs w:val="24"/>
        </w:rPr>
        <w:t xml:space="preserve"> val. </w:t>
      </w:r>
      <w:r w:rsidR="004D6046">
        <w:rPr>
          <w:rFonts w:ascii="Times New Roman" w:hAnsi="Times New Roman" w:cs="Times New Roman"/>
          <w:sz w:val="24"/>
          <w:szCs w:val="24"/>
        </w:rPr>
        <w:t>M</w:t>
      </w:r>
      <w:r w:rsidRPr="007C4A53">
        <w:rPr>
          <w:rFonts w:ascii="Times New Roman" w:hAnsi="Times New Roman" w:cs="Times New Roman"/>
          <w:sz w:val="24"/>
          <w:szCs w:val="24"/>
        </w:rPr>
        <w:t>išios ir koncertas</w:t>
      </w:r>
    </w:p>
    <w:p w:rsidR="00AE6955" w:rsidRPr="007C4A53" w:rsidRDefault="00AE6955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Kauno Vytauto Didžiojo universiteto kamerinis merginų choras</w:t>
      </w:r>
    </w:p>
    <w:p w:rsidR="00423732" w:rsidRDefault="00AE6955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Klaipėdos universiteto mišrus choras „P</w:t>
      </w:r>
      <w:r w:rsidR="00F15102" w:rsidRPr="007C4A53">
        <w:rPr>
          <w:rFonts w:ascii="Times New Roman" w:hAnsi="Times New Roman" w:cs="Times New Roman"/>
          <w:i/>
          <w:sz w:val="24"/>
          <w:szCs w:val="24"/>
        </w:rPr>
        <w:t>ajūrio</w:t>
      </w:r>
      <w:r w:rsidR="003D4ECB" w:rsidRPr="007C4A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4ECB" w:rsidRPr="007C4A53">
        <w:rPr>
          <w:rFonts w:ascii="Times New Roman" w:hAnsi="Times New Roman" w:cs="Times New Roman"/>
          <w:i/>
          <w:sz w:val="24"/>
          <w:szCs w:val="24"/>
        </w:rPr>
        <w:t>aidos</w:t>
      </w:r>
      <w:proofErr w:type="spellEnd"/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4D6046" w:rsidRPr="007C4A53" w:rsidRDefault="004D6046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3732" w:rsidRPr="007C4A53" w:rsidRDefault="00423732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Radviliškio Švč</w:t>
      </w:r>
      <w:r w:rsid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4A53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Mergelės Marijos Gimimo parapijos bažnyčia</w:t>
      </w:r>
    </w:p>
    <w:p w:rsidR="00423732" w:rsidRPr="007C4A53" w:rsidRDefault="00423732" w:rsidP="004D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 xml:space="preserve">18.00 val. </w:t>
      </w:r>
      <w:r w:rsidR="004D6046">
        <w:rPr>
          <w:rFonts w:ascii="Times New Roman" w:hAnsi="Times New Roman" w:cs="Times New Roman"/>
          <w:sz w:val="24"/>
          <w:szCs w:val="24"/>
        </w:rPr>
        <w:t>M</w:t>
      </w:r>
      <w:r w:rsidRPr="007C4A53">
        <w:rPr>
          <w:rFonts w:ascii="Times New Roman" w:hAnsi="Times New Roman" w:cs="Times New Roman"/>
          <w:sz w:val="24"/>
          <w:szCs w:val="24"/>
        </w:rPr>
        <w:t xml:space="preserve">išios ir koncertas </w:t>
      </w:r>
    </w:p>
    <w:p w:rsidR="00423732" w:rsidRPr="007C4A53" w:rsidRDefault="00423732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Vytauto Didžiojo universiteto akademinis choras „</w:t>
      </w:r>
      <w:proofErr w:type="spellStart"/>
      <w:r w:rsidR="003D4ECB" w:rsidRPr="007C4A53">
        <w:rPr>
          <w:rFonts w:ascii="Times New Roman" w:hAnsi="Times New Roman" w:cs="Times New Roman"/>
          <w:i/>
          <w:sz w:val="24"/>
          <w:szCs w:val="24"/>
        </w:rPr>
        <w:t>Vivere</w:t>
      </w:r>
      <w:proofErr w:type="spellEnd"/>
      <w:r w:rsidR="003D4ECB" w:rsidRPr="007C4A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4ECB" w:rsidRPr="007C4A53">
        <w:rPr>
          <w:rFonts w:ascii="Times New Roman" w:hAnsi="Times New Roman" w:cs="Times New Roman"/>
          <w:i/>
          <w:sz w:val="24"/>
          <w:szCs w:val="24"/>
        </w:rPr>
        <w:t>Cantus</w:t>
      </w:r>
      <w:proofErr w:type="spellEnd"/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423732" w:rsidRDefault="00423732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Vilniaus dailės akademijos kamerinis choras</w:t>
      </w:r>
    </w:p>
    <w:p w:rsidR="004D6046" w:rsidRPr="007C4A53" w:rsidRDefault="004D6046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3732" w:rsidRPr="007C4A53" w:rsidRDefault="00423732" w:rsidP="004D6046">
      <w:pPr>
        <w:pStyle w:val="prastasiniatinklio"/>
        <w:shd w:val="clear" w:color="auto" w:fill="FFFFFF"/>
        <w:spacing w:before="0" w:beforeAutospacing="0" w:after="0" w:afterAutospacing="0"/>
      </w:pPr>
      <w:r w:rsidRPr="007C4A53">
        <w:rPr>
          <w:b/>
          <w:bCs/>
        </w:rPr>
        <w:t>Šiaulių rajono savivaldybės kultūros centro</w:t>
      </w:r>
      <w:r w:rsidR="0029192B" w:rsidRPr="007C4A53">
        <w:t xml:space="preserve"> </w:t>
      </w:r>
      <w:proofErr w:type="spellStart"/>
      <w:r w:rsidR="0029192B" w:rsidRPr="007C4A53">
        <w:rPr>
          <w:rStyle w:val="Grietas"/>
        </w:rPr>
        <w:t>Gilaičių</w:t>
      </w:r>
      <w:proofErr w:type="spellEnd"/>
      <w:r w:rsidR="0029192B" w:rsidRPr="007C4A53">
        <w:rPr>
          <w:rStyle w:val="Grietas"/>
        </w:rPr>
        <w:t xml:space="preserve"> filialas</w:t>
      </w:r>
    </w:p>
    <w:p w:rsidR="00423732" w:rsidRPr="007C4A53" w:rsidRDefault="00423732" w:rsidP="004D6046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18.00 val. koncertas</w:t>
      </w:r>
    </w:p>
    <w:p w:rsidR="00423732" w:rsidRDefault="00423732" w:rsidP="004D604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Vytauto Didžiojo universiteto Švietimo akademijos choras „</w:t>
      </w:r>
      <w:proofErr w:type="spellStart"/>
      <w:r w:rsidR="003D4ECB" w:rsidRPr="007C4A53">
        <w:rPr>
          <w:rFonts w:ascii="Times New Roman" w:hAnsi="Times New Roman" w:cs="Times New Roman"/>
          <w:i/>
          <w:sz w:val="24"/>
          <w:szCs w:val="24"/>
        </w:rPr>
        <w:t>Ave</w:t>
      </w:r>
      <w:proofErr w:type="spellEnd"/>
      <w:r w:rsidR="003D4ECB" w:rsidRPr="007C4A53">
        <w:rPr>
          <w:rFonts w:ascii="Times New Roman" w:hAnsi="Times New Roman" w:cs="Times New Roman"/>
          <w:i/>
          <w:sz w:val="24"/>
          <w:szCs w:val="24"/>
        </w:rPr>
        <w:t xml:space="preserve"> Vita</w:t>
      </w:r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4D6046" w:rsidRPr="007C4A53" w:rsidRDefault="004D6046" w:rsidP="004D604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5102" w:rsidRPr="007C4A53" w:rsidRDefault="00F15102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Šiaulių Švč. Mergelės Marijos Nekaltojo Prasidėjimo bažnyčia</w:t>
      </w:r>
    </w:p>
    <w:p w:rsidR="00F15102" w:rsidRPr="007C4A53" w:rsidRDefault="00F15102" w:rsidP="004D6046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18.30 val. </w:t>
      </w:r>
      <w:r w:rsidR="004D6046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Pr="007C4A53">
        <w:rPr>
          <w:rFonts w:ascii="Times New Roman" w:hAnsi="Times New Roman" w:cs="Times New Roman"/>
          <w:sz w:val="24"/>
          <w:szCs w:val="24"/>
        </w:rPr>
        <w:t>išios ir koncertas</w:t>
      </w:r>
    </w:p>
    <w:p w:rsidR="00F15102" w:rsidRPr="007C4A53" w:rsidRDefault="00F15102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Lietuvos sveikatos mokslų universiteto akademinis</w:t>
      </w:r>
      <w:r w:rsidR="004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</w:rPr>
        <w:t>choras „Neris“</w:t>
      </w:r>
    </w:p>
    <w:p w:rsidR="00423732" w:rsidRDefault="00F15102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Vilniaus Gedimino technikos universiteto akademinis choras „Gabija“</w:t>
      </w:r>
    </w:p>
    <w:p w:rsidR="004D6046" w:rsidRPr="007C4A53" w:rsidRDefault="004D6046" w:rsidP="004D60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4D6046" w:rsidRDefault="004D6046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732" w:rsidRDefault="00423732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Lapkričio 17 d. (sekmadienis)</w:t>
      </w:r>
    </w:p>
    <w:p w:rsidR="004D6046" w:rsidRPr="004D6046" w:rsidRDefault="004D6046" w:rsidP="004D60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15102" w:rsidRPr="007C4A53" w:rsidRDefault="00F15102" w:rsidP="004D6046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Šiaulių Šv. Jurgio bažnyčia </w:t>
      </w:r>
    </w:p>
    <w:p w:rsidR="00D34F0B" w:rsidRPr="007C4A53" w:rsidRDefault="007C4A53" w:rsidP="004D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10</w:t>
      </w:r>
      <w:r w:rsidR="00423732"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</w:t>
      </w:r>
      <w:r w:rsidR="00D34F0B"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0 val. </w:t>
      </w:r>
      <w:r w:rsidR="004D6046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D34F0B" w:rsidRPr="007C4A53">
        <w:rPr>
          <w:rFonts w:ascii="Times New Roman" w:hAnsi="Times New Roman" w:cs="Times New Roman"/>
          <w:sz w:val="24"/>
          <w:szCs w:val="24"/>
        </w:rPr>
        <w:t>išios ir koncertas</w:t>
      </w:r>
    </w:p>
    <w:p w:rsidR="00AE6955" w:rsidRDefault="00D34F0B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Vytauto Didžiojo universiteto Švietimo akademijos choras „</w:t>
      </w:r>
      <w:proofErr w:type="spellStart"/>
      <w:r w:rsidR="003D4ECB" w:rsidRPr="007C4A53">
        <w:rPr>
          <w:rFonts w:ascii="Times New Roman" w:hAnsi="Times New Roman" w:cs="Times New Roman"/>
          <w:i/>
          <w:sz w:val="24"/>
          <w:szCs w:val="24"/>
        </w:rPr>
        <w:t>Ave</w:t>
      </w:r>
      <w:proofErr w:type="spellEnd"/>
      <w:r w:rsidR="003D4ECB" w:rsidRPr="007C4A53">
        <w:rPr>
          <w:rFonts w:ascii="Times New Roman" w:hAnsi="Times New Roman" w:cs="Times New Roman"/>
          <w:i/>
          <w:sz w:val="24"/>
          <w:szCs w:val="24"/>
        </w:rPr>
        <w:t xml:space="preserve"> Vita</w:t>
      </w:r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4D6046" w:rsidRPr="007C4A53" w:rsidRDefault="004D6046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6955" w:rsidRPr="007C4A53" w:rsidRDefault="00AE6955" w:rsidP="004D6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Pakruojo Šv. Jono Krikštytojo bažnyči</w:t>
      </w:r>
      <w:r w:rsidR="00BD184B" w:rsidRPr="007C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</w:p>
    <w:p w:rsidR="00AE6955" w:rsidRPr="007C4A53" w:rsidRDefault="00AE6955" w:rsidP="004D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>11</w:t>
      </w:r>
      <w:r w:rsidR="00423732" w:rsidRPr="007C4A53">
        <w:rPr>
          <w:rFonts w:ascii="Times New Roman" w:hAnsi="Times New Roman" w:cs="Times New Roman"/>
          <w:sz w:val="24"/>
          <w:szCs w:val="24"/>
        </w:rPr>
        <w:t>.</w:t>
      </w:r>
      <w:r w:rsidRPr="007C4A53">
        <w:rPr>
          <w:rFonts w:ascii="Times New Roman" w:hAnsi="Times New Roman" w:cs="Times New Roman"/>
          <w:sz w:val="24"/>
          <w:szCs w:val="24"/>
        </w:rPr>
        <w:t xml:space="preserve">30 val. </w:t>
      </w:r>
      <w:r w:rsidR="004D6046">
        <w:rPr>
          <w:rFonts w:ascii="Times New Roman" w:hAnsi="Times New Roman" w:cs="Times New Roman"/>
          <w:sz w:val="24"/>
          <w:szCs w:val="24"/>
        </w:rPr>
        <w:t>M</w:t>
      </w:r>
      <w:r w:rsidRPr="007C4A53">
        <w:rPr>
          <w:rFonts w:ascii="Times New Roman" w:hAnsi="Times New Roman" w:cs="Times New Roman"/>
          <w:sz w:val="24"/>
          <w:szCs w:val="24"/>
        </w:rPr>
        <w:t>išios ir koncertas</w:t>
      </w:r>
    </w:p>
    <w:p w:rsidR="00AE6955" w:rsidRDefault="00AE6955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Lietuvos muzikos ir t</w:t>
      </w:r>
      <w:r w:rsidR="00D34F0B" w:rsidRPr="007C4A53">
        <w:rPr>
          <w:rFonts w:ascii="Times New Roman" w:hAnsi="Times New Roman" w:cs="Times New Roman"/>
          <w:i/>
          <w:sz w:val="24"/>
          <w:szCs w:val="24"/>
        </w:rPr>
        <w:t>eatro akademijos mišrus choras</w:t>
      </w:r>
    </w:p>
    <w:p w:rsidR="004D6046" w:rsidRPr="007C4A53" w:rsidRDefault="004D6046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5102" w:rsidRPr="007C4A53" w:rsidRDefault="00F15102" w:rsidP="004D60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Šiaulių Švč. Mergelės Marijos Nekaltojo Prasidėjimo bažnyčia</w:t>
      </w:r>
    </w:p>
    <w:p w:rsidR="00423732" w:rsidRPr="007C4A53" w:rsidRDefault="00423732" w:rsidP="004D6046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13.</w:t>
      </w:r>
      <w:r w:rsidR="001A66AA"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0 val. </w:t>
      </w:r>
      <w:r w:rsidR="004D6046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Pr="007C4A53">
        <w:rPr>
          <w:rFonts w:ascii="Times New Roman" w:hAnsi="Times New Roman" w:cs="Times New Roman"/>
          <w:sz w:val="24"/>
          <w:szCs w:val="24"/>
        </w:rPr>
        <w:t>išios ir koncertas</w:t>
      </w:r>
    </w:p>
    <w:p w:rsidR="00AE6955" w:rsidRDefault="00423732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 xml:space="preserve">Vytauto Didžiojo universiteto </w:t>
      </w:r>
      <w:r w:rsidR="004D6046">
        <w:rPr>
          <w:rFonts w:ascii="Times New Roman" w:hAnsi="Times New Roman" w:cs="Times New Roman"/>
          <w:i/>
          <w:sz w:val="24"/>
          <w:szCs w:val="24"/>
        </w:rPr>
        <w:t>Ž</w:t>
      </w:r>
      <w:r w:rsidRPr="007C4A53">
        <w:rPr>
          <w:rFonts w:ascii="Times New Roman" w:hAnsi="Times New Roman" w:cs="Times New Roman"/>
          <w:i/>
          <w:sz w:val="24"/>
          <w:szCs w:val="24"/>
        </w:rPr>
        <w:t>emės ūkio akademijos studentų mišrus choras „</w:t>
      </w:r>
      <w:r w:rsidR="003D4ECB" w:rsidRPr="007C4A53">
        <w:rPr>
          <w:rFonts w:ascii="Times New Roman" w:hAnsi="Times New Roman" w:cs="Times New Roman"/>
          <w:i/>
          <w:sz w:val="24"/>
          <w:szCs w:val="24"/>
        </w:rPr>
        <w:t>Daina</w:t>
      </w:r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4D6046" w:rsidRPr="007C4A53" w:rsidRDefault="004D6046" w:rsidP="004D60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AE6955" w:rsidRPr="007C4A53" w:rsidRDefault="00AE6955" w:rsidP="004D60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4A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Šv. Ignaco Lojolos (jėzuitų) bažnyči</w:t>
      </w:r>
      <w:r w:rsidR="00BD184B" w:rsidRPr="007C4A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</w:p>
    <w:p w:rsidR="00AE6955" w:rsidRPr="007C4A53" w:rsidRDefault="00423732" w:rsidP="004D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>11.</w:t>
      </w:r>
      <w:r w:rsidR="00AE6955" w:rsidRPr="007C4A53">
        <w:rPr>
          <w:rFonts w:ascii="Times New Roman" w:hAnsi="Times New Roman" w:cs="Times New Roman"/>
          <w:sz w:val="24"/>
          <w:szCs w:val="24"/>
        </w:rPr>
        <w:t xml:space="preserve">00 </w:t>
      </w:r>
      <w:r w:rsidR="00BD184B"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val. </w:t>
      </w:r>
      <w:r w:rsidR="004D6046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AE6955" w:rsidRPr="007C4A53">
        <w:rPr>
          <w:rFonts w:ascii="Times New Roman" w:hAnsi="Times New Roman" w:cs="Times New Roman"/>
          <w:sz w:val="24"/>
          <w:szCs w:val="24"/>
        </w:rPr>
        <w:t>išios ir koncertas</w:t>
      </w:r>
    </w:p>
    <w:p w:rsidR="00AE6955" w:rsidRDefault="00AE6955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Vilniaus universiteto Kauno fakulteto merginų choras „</w:t>
      </w:r>
      <w:proofErr w:type="spellStart"/>
      <w:r w:rsidR="003D4ECB" w:rsidRPr="007C4A53">
        <w:rPr>
          <w:rFonts w:ascii="Times New Roman" w:hAnsi="Times New Roman" w:cs="Times New Roman"/>
          <w:i/>
          <w:sz w:val="24"/>
          <w:szCs w:val="24"/>
        </w:rPr>
        <w:t>Veni</w:t>
      </w:r>
      <w:proofErr w:type="spellEnd"/>
      <w:r w:rsidR="003D4ECB" w:rsidRPr="007C4A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4ECB" w:rsidRPr="007C4A53">
        <w:rPr>
          <w:rFonts w:ascii="Times New Roman" w:hAnsi="Times New Roman" w:cs="Times New Roman"/>
          <w:i/>
          <w:sz w:val="24"/>
          <w:szCs w:val="24"/>
        </w:rPr>
        <w:t>Gaudere</w:t>
      </w:r>
      <w:proofErr w:type="spellEnd"/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4D6046" w:rsidRPr="007C4A53" w:rsidRDefault="004D6046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5102" w:rsidRPr="007C4A53" w:rsidRDefault="00F15102" w:rsidP="004D60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4A53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Radviliškio Švč</w:t>
      </w:r>
      <w:r w:rsidR="004D604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4A53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Mergelės Marijos Gimimo parapijos bažnyčia</w:t>
      </w:r>
    </w:p>
    <w:p w:rsidR="00AE6955" w:rsidRPr="007C4A53" w:rsidRDefault="00423732" w:rsidP="004D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12.</w:t>
      </w:r>
      <w:r w:rsidR="00AE6955" w:rsidRPr="007C4A53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30 val. </w:t>
      </w:r>
      <w:r w:rsidR="004D6046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AE6955" w:rsidRPr="007C4A53">
        <w:rPr>
          <w:rFonts w:ascii="Times New Roman" w:hAnsi="Times New Roman" w:cs="Times New Roman"/>
          <w:sz w:val="24"/>
          <w:szCs w:val="24"/>
        </w:rPr>
        <w:t>išios ir koncertas</w:t>
      </w:r>
    </w:p>
    <w:p w:rsidR="00AE6955" w:rsidRPr="007C4A53" w:rsidRDefault="00AE6955" w:rsidP="004D6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>Vilniaus kolegijos merginų choras „</w:t>
      </w:r>
      <w:r w:rsidR="003D4ECB" w:rsidRPr="007C4A53">
        <w:rPr>
          <w:rFonts w:ascii="Times New Roman" w:hAnsi="Times New Roman" w:cs="Times New Roman"/>
          <w:i/>
          <w:sz w:val="24"/>
          <w:szCs w:val="24"/>
        </w:rPr>
        <w:t>Vaidilutės</w:t>
      </w:r>
      <w:r w:rsidRPr="007C4A53">
        <w:rPr>
          <w:rFonts w:ascii="Times New Roman" w:hAnsi="Times New Roman" w:cs="Times New Roman"/>
          <w:i/>
          <w:sz w:val="24"/>
          <w:szCs w:val="24"/>
        </w:rPr>
        <w:t>“</w:t>
      </w:r>
    </w:p>
    <w:p w:rsidR="00D34F0B" w:rsidRPr="007C4A53" w:rsidRDefault="00D34F0B" w:rsidP="004D6046">
      <w:pPr>
        <w:pStyle w:val="Pagrindinistekstas"/>
        <w:kinsoku w:val="0"/>
        <w:overflowPunct w:val="0"/>
        <w:rPr>
          <w:sz w:val="24"/>
          <w:szCs w:val="24"/>
        </w:rPr>
      </w:pPr>
    </w:p>
    <w:p w:rsidR="00423732" w:rsidRPr="007C4A53" w:rsidRDefault="00423732" w:rsidP="004D6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C4A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Šiaulių koncertų salė „Saulė“</w:t>
      </w:r>
    </w:p>
    <w:p w:rsidR="00D34F0B" w:rsidRPr="004D6046" w:rsidRDefault="00423732" w:rsidP="004D6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0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16.00 val. </w:t>
      </w:r>
      <w:r w:rsidR="004D6046" w:rsidRPr="004D60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</w:t>
      </w:r>
      <w:r w:rsidRPr="004D6046">
        <w:rPr>
          <w:rFonts w:ascii="Times New Roman" w:hAnsi="Times New Roman" w:cs="Times New Roman"/>
          <w:b/>
          <w:sz w:val="24"/>
          <w:szCs w:val="24"/>
        </w:rPr>
        <w:t>aigiamasis koncertas</w:t>
      </w:r>
    </w:p>
    <w:p w:rsidR="00B84630" w:rsidRPr="007C4A53" w:rsidRDefault="00D34F0B" w:rsidP="004D6046">
      <w:pPr>
        <w:tabs>
          <w:tab w:val="left" w:pos="6971"/>
        </w:tabs>
        <w:spacing w:after="0" w:line="240" w:lineRule="auto"/>
        <w:jc w:val="both"/>
        <w:rPr>
          <w:i/>
          <w:sz w:val="24"/>
          <w:szCs w:val="24"/>
        </w:rPr>
      </w:pPr>
      <w:r w:rsidRPr="007C4A53">
        <w:rPr>
          <w:rFonts w:ascii="Times New Roman" w:hAnsi="Times New Roman" w:cs="Times New Roman"/>
          <w:i/>
          <w:sz w:val="24"/>
          <w:szCs w:val="24"/>
        </w:rPr>
        <w:t xml:space="preserve">Vilniaus universiteto akademinis choras </w:t>
      </w:r>
      <w:r w:rsidR="004D604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C4A53">
        <w:rPr>
          <w:rFonts w:ascii="Times New Roman" w:hAnsi="Times New Roman" w:cs="Times New Roman"/>
          <w:i/>
          <w:sz w:val="24"/>
          <w:szCs w:val="24"/>
        </w:rPr>
        <w:t>G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audeamus</w:t>
      </w:r>
      <w:proofErr w:type="spellEnd"/>
      <w:r w:rsidR="004D6046">
        <w:rPr>
          <w:rFonts w:ascii="Times New Roman" w:hAnsi="Times New Roman" w:cs="Times New Roman"/>
          <w:i/>
          <w:sz w:val="24"/>
          <w:szCs w:val="24"/>
        </w:rPr>
        <w:t>“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4A53">
        <w:rPr>
          <w:rFonts w:ascii="Times New Roman" w:hAnsi="Times New Roman" w:cs="Times New Roman"/>
          <w:i/>
          <w:sz w:val="24"/>
          <w:szCs w:val="24"/>
        </w:rPr>
        <w:t>Vytauto Didžiojo universiteto Švietimo akademijos choras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C4A53">
        <w:rPr>
          <w:rFonts w:ascii="Times New Roman" w:hAnsi="Times New Roman" w:cs="Times New Roman"/>
          <w:i/>
          <w:sz w:val="24"/>
          <w:szCs w:val="24"/>
        </w:rPr>
        <w:t>A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2855EB" w:rsidRPr="007C4A53">
        <w:rPr>
          <w:rFonts w:ascii="Times New Roman" w:hAnsi="Times New Roman" w:cs="Times New Roman"/>
          <w:i/>
          <w:sz w:val="24"/>
          <w:szCs w:val="24"/>
        </w:rPr>
        <w:t xml:space="preserve"> Vita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“, </w:t>
      </w:r>
      <w:r w:rsidRPr="007C4A53">
        <w:rPr>
          <w:rFonts w:ascii="Times New Roman" w:hAnsi="Times New Roman" w:cs="Times New Roman"/>
          <w:i/>
          <w:sz w:val="24"/>
          <w:szCs w:val="24"/>
        </w:rPr>
        <w:t>Vilniaus Gedimino technikos universiteto akademinis choras „G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abija</w:t>
      </w:r>
      <w:r w:rsidRPr="007C4A53">
        <w:rPr>
          <w:rFonts w:ascii="Times New Roman" w:hAnsi="Times New Roman" w:cs="Times New Roman"/>
          <w:i/>
          <w:sz w:val="24"/>
          <w:szCs w:val="24"/>
        </w:rPr>
        <w:t>“, Lietuvos sveikatos mokslų universiteto akademinis choras „N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eris</w:t>
      </w:r>
      <w:r w:rsidRPr="007C4A53">
        <w:rPr>
          <w:rFonts w:ascii="Times New Roman" w:hAnsi="Times New Roman" w:cs="Times New Roman"/>
          <w:i/>
          <w:sz w:val="24"/>
          <w:szCs w:val="24"/>
        </w:rPr>
        <w:t>“, Kauno Vytauto Didžiojo universiteto kamerinis merginų choras, Kauno technologijos universiteto mišrus choras „J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aunystė</w:t>
      </w:r>
      <w:r w:rsidRPr="007C4A53">
        <w:rPr>
          <w:rFonts w:ascii="Times New Roman" w:hAnsi="Times New Roman" w:cs="Times New Roman"/>
          <w:i/>
          <w:sz w:val="24"/>
          <w:szCs w:val="24"/>
        </w:rPr>
        <w:t xml:space="preserve">“, Vytauto Didžiojo universiteto </w:t>
      </w:r>
      <w:r w:rsidR="004D6046">
        <w:rPr>
          <w:rFonts w:ascii="Times New Roman" w:hAnsi="Times New Roman" w:cs="Times New Roman"/>
          <w:i/>
          <w:sz w:val="24"/>
          <w:szCs w:val="24"/>
        </w:rPr>
        <w:t>Ž</w:t>
      </w:r>
      <w:r w:rsidRPr="007C4A53">
        <w:rPr>
          <w:rFonts w:ascii="Times New Roman" w:hAnsi="Times New Roman" w:cs="Times New Roman"/>
          <w:i/>
          <w:sz w:val="24"/>
          <w:szCs w:val="24"/>
        </w:rPr>
        <w:t>emė</w:t>
      </w:r>
      <w:r w:rsidR="004D6046">
        <w:rPr>
          <w:rFonts w:ascii="Times New Roman" w:hAnsi="Times New Roman" w:cs="Times New Roman"/>
          <w:i/>
          <w:sz w:val="24"/>
          <w:szCs w:val="24"/>
        </w:rPr>
        <w:t>s</w:t>
      </w:r>
      <w:r w:rsidRPr="007C4A53">
        <w:rPr>
          <w:rFonts w:ascii="Times New Roman" w:hAnsi="Times New Roman" w:cs="Times New Roman"/>
          <w:i/>
          <w:sz w:val="24"/>
          <w:szCs w:val="24"/>
        </w:rPr>
        <w:t xml:space="preserve"> ūkio akademijos studentų mišrus choras „D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aina“</w:t>
      </w:r>
      <w:r w:rsidRPr="007C4A53">
        <w:rPr>
          <w:rFonts w:ascii="Times New Roman" w:hAnsi="Times New Roman" w:cs="Times New Roman"/>
          <w:i/>
          <w:sz w:val="24"/>
          <w:szCs w:val="24"/>
        </w:rPr>
        <w:t>, Šiaulių universiteto merginų chor</w:t>
      </w:r>
      <w:r w:rsidR="004D6046">
        <w:rPr>
          <w:rFonts w:ascii="Times New Roman" w:hAnsi="Times New Roman" w:cs="Times New Roman"/>
          <w:i/>
          <w:sz w:val="24"/>
          <w:szCs w:val="24"/>
        </w:rPr>
        <w:t>as</w:t>
      </w:r>
      <w:r w:rsidRPr="007C4A53">
        <w:rPr>
          <w:rFonts w:ascii="Times New Roman" w:hAnsi="Times New Roman" w:cs="Times New Roman"/>
          <w:i/>
          <w:sz w:val="24"/>
          <w:szCs w:val="24"/>
        </w:rPr>
        <w:t xml:space="preserve"> „P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avasaris</w:t>
      </w:r>
      <w:r w:rsidR="004D6046">
        <w:rPr>
          <w:rFonts w:ascii="Times New Roman" w:hAnsi="Times New Roman" w:cs="Times New Roman"/>
          <w:i/>
          <w:sz w:val="24"/>
          <w:szCs w:val="24"/>
        </w:rPr>
        <w:t>“</w:t>
      </w:r>
      <w:r w:rsidRPr="007C4A53">
        <w:rPr>
          <w:rFonts w:ascii="Times New Roman" w:hAnsi="Times New Roman" w:cs="Times New Roman"/>
          <w:i/>
          <w:sz w:val="24"/>
          <w:szCs w:val="24"/>
        </w:rPr>
        <w:t>,</w:t>
      </w:r>
      <w:r w:rsidR="004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</w:rPr>
        <w:t>Šiaulių universiteto Edukologijos instituto mišrus choras „</w:t>
      </w:r>
      <w:proofErr w:type="spellStart"/>
      <w:r w:rsidRPr="007C4A53">
        <w:rPr>
          <w:rFonts w:ascii="Times New Roman" w:hAnsi="Times New Roman" w:cs="Times New Roman"/>
          <w:i/>
          <w:sz w:val="24"/>
          <w:szCs w:val="24"/>
        </w:rPr>
        <w:t>S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tudium</w:t>
      </w:r>
      <w:proofErr w:type="spellEnd"/>
      <w:r w:rsidRPr="007C4A53">
        <w:rPr>
          <w:rFonts w:ascii="Times New Roman" w:hAnsi="Times New Roman" w:cs="Times New Roman"/>
          <w:i/>
          <w:sz w:val="24"/>
          <w:szCs w:val="24"/>
        </w:rPr>
        <w:t>“, Vilniaus universiteto Kauno fakulteto merginų choras „</w:t>
      </w:r>
      <w:proofErr w:type="spellStart"/>
      <w:r w:rsidRPr="007C4A53">
        <w:rPr>
          <w:rFonts w:ascii="Times New Roman" w:hAnsi="Times New Roman" w:cs="Times New Roman"/>
          <w:i/>
          <w:sz w:val="24"/>
          <w:szCs w:val="24"/>
        </w:rPr>
        <w:t>V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eni</w:t>
      </w:r>
      <w:proofErr w:type="spellEnd"/>
      <w:r w:rsidR="002855EB" w:rsidRPr="007C4A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55EB" w:rsidRPr="007C4A53">
        <w:rPr>
          <w:rFonts w:ascii="Times New Roman" w:hAnsi="Times New Roman" w:cs="Times New Roman"/>
          <w:i/>
          <w:sz w:val="24"/>
          <w:szCs w:val="24"/>
        </w:rPr>
        <w:t>Gaudere</w:t>
      </w:r>
      <w:proofErr w:type="spellEnd"/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“, </w:t>
      </w:r>
      <w:r w:rsidRPr="007C4A53">
        <w:rPr>
          <w:rFonts w:ascii="Times New Roman" w:hAnsi="Times New Roman" w:cs="Times New Roman"/>
          <w:i/>
          <w:sz w:val="24"/>
          <w:szCs w:val="24"/>
        </w:rPr>
        <w:t>Vilniaus kolegijos merginų choras „V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>aidilutės</w:t>
      </w:r>
      <w:r w:rsidRPr="007C4A53">
        <w:rPr>
          <w:rFonts w:ascii="Times New Roman" w:hAnsi="Times New Roman" w:cs="Times New Roman"/>
          <w:i/>
          <w:sz w:val="24"/>
          <w:szCs w:val="24"/>
        </w:rPr>
        <w:t>“,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</w:rPr>
        <w:t xml:space="preserve">Vilniaus dailės akademijos 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kamerinis choras, </w:t>
      </w:r>
      <w:r w:rsidRPr="007C4A53">
        <w:rPr>
          <w:rFonts w:ascii="Times New Roman" w:hAnsi="Times New Roman" w:cs="Times New Roman"/>
          <w:i/>
          <w:sz w:val="24"/>
          <w:szCs w:val="24"/>
        </w:rPr>
        <w:t>Klaipėdos universiteto mišrus choras „P</w:t>
      </w:r>
      <w:r w:rsidR="002855EB" w:rsidRPr="007C4A53">
        <w:rPr>
          <w:rFonts w:ascii="Times New Roman" w:hAnsi="Times New Roman" w:cs="Times New Roman"/>
          <w:i/>
          <w:sz w:val="24"/>
          <w:szCs w:val="24"/>
        </w:rPr>
        <w:t xml:space="preserve">ajūrio </w:t>
      </w:r>
      <w:proofErr w:type="spellStart"/>
      <w:r w:rsidR="002855EB" w:rsidRPr="007C4A53">
        <w:rPr>
          <w:rFonts w:ascii="Times New Roman" w:hAnsi="Times New Roman" w:cs="Times New Roman"/>
          <w:i/>
          <w:sz w:val="24"/>
          <w:szCs w:val="24"/>
        </w:rPr>
        <w:t>aidos</w:t>
      </w:r>
      <w:proofErr w:type="spellEnd"/>
      <w:r w:rsidR="00825258" w:rsidRPr="007C4A53">
        <w:rPr>
          <w:rFonts w:ascii="Times New Roman" w:hAnsi="Times New Roman" w:cs="Times New Roman"/>
          <w:i/>
          <w:sz w:val="24"/>
          <w:szCs w:val="24"/>
        </w:rPr>
        <w:t>“,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</w:rPr>
        <w:t>Vytauto Didžiojo universiteto</w:t>
      </w:r>
      <w:r w:rsidR="004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ak</w:t>
      </w:r>
      <w:r w:rsidR="00825258"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ademinis choras </w:t>
      </w:r>
      <w:r w:rsidR="001746F2"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„</w:t>
      </w:r>
      <w:proofErr w:type="spellStart"/>
      <w:r w:rsidR="00825258"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Vivere</w:t>
      </w:r>
      <w:proofErr w:type="spellEnd"/>
      <w:r w:rsidR="00825258"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25258"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Cantus</w:t>
      </w:r>
      <w:proofErr w:type="spellEnd"/>
      <w:r w:rsidR="004D604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4A53">
        <w:rPr>
          <w:rFonts w:ascii="Times New Roman" w:hAnsi="Times New Roman" w:cs="Times New Roman"/>
          <w:i/>
          <w:sz w:val="24"/>
          <w:szCs w:val="24"/>
        </w:rPr>
        <w:t>Lietuvos muzikos ir teatro akademijos mišrus choras,</w:t>
      </w:r>
      <w:r w:rsidR="004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</w:rPr>
        <w:t>Vytauto Didžiojo universiteto Mu</w:t>
      </w:r>
      <w:r w:rsidR="001746F2" w:rsidRPr="007C4A53">
        <w:rPr>
          <w:rFonts w:ascii="Times New Roman" w:hAnsi="Times New Roman" w:cs="Times New Roman"/>
          <w:i/>
          <w:sz w:val="24"/>
          <w:szCs w:val="24"/>
        </w:rPr>
        <w:t xml:space="preserve">zikos akademijos mišrus choras, </w:t>
      </w:r>
      <w:r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Vilniaus universiteto merginų choras </w:t>
      </w:r>
      <w:r w:rsidR="004D604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„</w:t>
      </w:r>
      <w:proofErr w:type="spellStart"/>
      <w:r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Virgo</w:t>
      </w:r>
      <w:proofErr w:type="spellEnd"/>
      <w:r w:rsidR="004D604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</w:t>
      </w:r>
      <w:r w:rsidRPr="007C4A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4D604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7C4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Vytauto Didžiojo universiteto Švietimo akademijos mišrus choras „Muzika“</w:t>
      </w:r>
    </w:p>
    <w:sectPr w:rsidR="00B84630" w:rsidRPr="007C4A53" w:rsidSect="00F15102">
      <w:pgSz w:w="11906" w:h="16838"/>
      <w:pgMar w:top="709" w:right="424" w:bottom="568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55"/>
    <w:rsid w:val="00036EAB"/>
    <w:rsid w:val="000F597E"/>
    <w:rsid w:val="001746F2"/>
    <w:rsid w:val="001A66AA"/>
    <w:rsid w:val="002855EB"/>
    <w:rsid w:val="0029192B"/>
    <w:rsid w:val="003D4ECB"/>
    <w:rsid w:val="00423732"/>
    <w:rsid w:val="004D6046"/>
    <w:rsid w:val="00721793"/>
    <w:rsid w:val="007C4A53"/>
    <w:rsid w:val="00825258"/>
    <w:rsid w:val="00A36F78"/>
    <w:rsid w:val="00AE6955"/>
    <w:rsid w:val="00B84630"/>
    <w:rsid w:val="00BD184B"/>
    <w:rsid w:val="00D34F0B"/>
    <w:rsid w:val="00D444DF"/>
    <w:rsid w:val="00ED73DF"/>
    <w:rsid w:val="00F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FE9E-7C33-48E2-B1C4-19287813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9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E6955"/>
    <w:rPr>
      <w:b/>
      <w:bCs/>
    </w:rPr>
  </w:style>
  <w:style w:type="paragraph" w:styleId="prastasiniatinklio">
    <w:name w:val="Normal (Web)"/>
    <w:basedOn w:val="prastasis"/>
    <w:uiPriority w:val="99"/>
    <w:unhideWhenUsed/>
    <w:rsid w:val="00AE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3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34F0B"/>
    <w:rPr>
      <w:rFonts w:ascii="Times New Roman" w:eastAsiaTheme="minorEastAsia" w:hAnsi="Times New Roman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Centras</cp:lastModifiedBy>
  <cp:revision>2</cp:revision>
  <dcterms:created xsi:type="dcterms:W3CDTF">2019-10-29T14:10:00Z</dcterms:created>
  <dcterms:modified xsi:type="dcterms:W3CDTF">2019-10-29T14:10:00Z</dcterms:modified>
</cp:coreProperties>
</file>